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ТУ </w:t>
      </w:r>
      <w:r w:rsidR="000009BC">
        <w:rPr>
          <w:rFonts w:ascii="Times New Roman" w:hAnsi="Times New Roman" w:cs="Times New Roman"/>
          <w:b/>
          <w:sz w:val="28"/>
          <w:szCs w:val="28"/>
        </w:rPr>
        <w:t>2164-001-49785509-2003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204"/>
        <w:gridCol w:w="3367"/>
      </w:tblGrid>
      <w:tr w:rsidR="00E66B52" w:rsidRPr="00BE4FAD" w:rsidTr="00BE4FAD">
        <w:trPr>
          <w:trHeight w:val="673"/>
        </w:trPr>
        <w:tc>
          <w:tcPr>
            <w:tcW w:w="6204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 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золы,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общей серы,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влаги,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Насыпная плотность,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см3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0,7-0,9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Механическая прочность: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5.1 Измельчаемость, %,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5.2 Истираемость, %,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Химическая стойкость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модельных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р-рах: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6.1 Прирост окисляемости,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6.2 Прирост массовой концентрации кремниевой кислоты в пересчете на кремний,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дм3, не более 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6.3 Прирост сухого остатка,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324CD2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6.4 Прирост суммарной массовой концентрации алюминия и железа в пересчете на оксиды (</w:t>
            </w:r>
            <w:r w:rsidR="00324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24CD2">
              <w:rPr>
                <w:rFonts w:ascii="Times New Roman" w:hAnsi="Times New Roman" w:cs="Times New Roman"/>
                <w:sz w:val="28"/>
                <w:szCs w:val="28"/>
              </w:rPr>
              <w:t>), мг</w:t>
            </w:r>
            <w:r w:rsidR="00324CD2" w:rsidRPr="00324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24CD2"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Pr="00324CD2" w:rsidRDefault="00324CD2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7. Суммарная удельная эффективная активность естественный радионуклидов, БК</w:t>
            </w:r>
            <w:r w:rsidRPr="00324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кг, не более</w:t>
            </w:r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СП 2.6.1.758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Pr="00324CD2" w:rsidRDefault="00324CD2" w:rsidP="00324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24CD2">
              <w:rPr>
                <w:rFonts w:ascii="Times New Roman" w:hAnsi="Times New Roman" w:cs="Times New Roman"/>
                <w:sz w:val="28"/>
                <w:szCs w:val="28"/>
              </w:rPr>
              <w:t>8.Гигиеническая и радиационная безопасность водной вытяжки</w:t>
            </w:r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СанПиН 2.1.4.1074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Default="00324CD2" w:rsidP="00324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9. Гранулометрический состав, мм</w:t>
            </w:r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0,5-1,8</w:t>
            </w: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E66B52" w:rsidRDefault="00E66B52" w:rsidP="007F6ADB">
      <w:pPr>
        <w:pStyle w:val="a5"/>
        <w:spacing w:line="360" w:lineRule="auto"/>
        <w:ind w:firstLine="0"/>
        <w:rPr>
          <w:lang w:val="en-US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__________________/В.С.Святецкий/</w:t>
      </w: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009BC"/>
    <w:rsid w:val="000848AE"/>
    <w:rsid w:val="001D11A5"/>
    <w:rsid w:val="00284A69"/>
    <w:rsid w:val="00324CD2"/>
    <w:rsid w:val="003E23B1"/>
    <w:rsid w:val="004E1AC0"/>
    <w:rsid w:val="005B08B0"/>
    <w:rsid w:val="006E505E"/>
    <w:rsid w:val="007F6ADB"/>
    <w:rsid w:val="00AA318D"/>
    <w:rsid w:val="00BE4FAD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Shestak</cp:lastModifiedBy>
  <cp:revision>3</cp:revision>
  <cp:lastPrinted>2012-04-16T00:20:00Z</cp:lastPrinted>
  <dcterms:created xsi:type="dcterms:W3CDTF">2012-04-16T00:21:00Z</dcterms:created>
  <dcterms:modified xsi:type="dcterms:W3CDTF">2012-12-14T06:31:00Z</dcterms:modified>
</cp:coreProperties>
</file>